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B6" w:rsidRPr="004D35B6" w:rsidRDefault="004D35B6" w:rsidP="004D35B6">
      <w:pPr>
        <w:spacing w:before="100" w:beforeAutospacing="1" w:after="100" w:afterAutospacing="1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Style w:val="Mellanmrkskuggning1-dekorfrg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4779" w:rsidRPr="00994779" w:rsidTr="00994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94779" w:rsidRPr="00994779" w:rsidRDefault="00994779" w:rsidP="00994779">
            <w:pPr>
              <w:spacing w:before="100" w:beforeAutospacing="1" w:after="100" w:afterAutospacing="1"/>
              <w:outlineLvl w:val="0"/>
              <w:rPr>
                <w:rFonts w:asciiTheme="minorHAnsi" w:hAnsiTheme="minorHAnsi"/>
                <w:b w:val="0"/>
                <w:bCs w:val="0"/>
                <w:kern w:val="36"/>
                <w:sz w:val="48"/>
                <w:szCs w:val="48"/>
              </w:rPr>
            </w:pPr>
            <w:r w:rsidRPr="00994779">
              <w:rPr>
                <w:rFonts w:asciiTheme="minorHAnsi" w:hAnsiTheme="minorHAnsi"/>
                <w:b w:val="0"/>
                <w:kern w:val="36"/>
                <w:sz w:val="48"/>
                <w:szCs w:val="48"/>
              </w:rPr>
              <w:t>Trivselregler</w:t>
            </w:r>
          </w:p>
        </w:tc>
      </w:tr>
      <w:tr w:rsidR="00EA631C" w:rsidRPr="00994779" w:rsidTr="0099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94779" w:rsidRPr="000D5564" w:rsidRDefault="00994779" w:rsidP="00994779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0D5564">
              <w:rPr>
                <w:rFonts w:asciiTheme="minorHAnsi" w:hAnsiTheme="minorHAnsi"/>
                <w:sz w:val="24"/>
              </w:rPr>
              <w:t xml:space="preserve">På vår skola har alla elever och all personal rätt till </w:t>
            </w:r>
          </w:p>
          <w:p w:rsidR="00994779" w:rsidRPr="00994779" w:rsidRDefault="00994779" w:rsidP="0099477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</w:rPr>
            </w:pPr>
            <w:r w:rsidRPr="00994779">
              <w:rPr>
                <w:rFonts w:asciiTheme="minorHAnsi" w:hAnsiTheme="minorHAnsi"/>
                <w:b w:val="0"/>
                <w:sz w:val="24"/>
              </w:rPr>
              <w:t xml:space="preserve">ett bemötande </w:t>
            </w:r>
            <w:r w:rsidR="004F75B5">
              <w:rPr>
                <w:rFonts w:asciiTheme="minorHAnsi" w:hAnsiTheme="minorHAnsi"/>
                <w:b w:val="0"/>
                <w:sz w:val="24"/>
              </w:rPr>
              <w:t>som kännetecknas</w:t>
            </w:r>
            <w:r w:rsidRPr="00994779">
              <w:rPr>
                <w:rFonts w:asciiTheme="minorHAnsi" w:hAnsiTheme="minorHAnsi"/>
                <w:b w:val="0"/>
                <w:sz w:val="24"/>
              </w:rPr>
              <w:t xml:space="preserve"> av tolerans och respekt för varandra</w:t>
            </w:r>
          </w:p>
          <w:p w:rsidR="00994779" w:rsidRPr="00994779" w:rsidRDefault="00994779" w:rsidP="00994779">
            <w:pPr>
              <w:numPr>
                <w:ilvl w:val="0"/>
                <w:numId w:val="27"/>
              </w:numPr>
              <w:spacing w:before="100" w:beforeAutospacing="1" w:after="240"/>
              <w:rPr>
                <w:rFonts w:asciiTheme="minorHAnsi" w:hAnsiTheme="minorHAnsi"/>
                <w:b w:val="0"/>
                <w:sz w:val="24"/>
              </w:rPr>
            </w:pPr>
            <w:r w:rsidRPr="00994779">
              <w:rPr>
                <w:rFonts w:asciiTheme="minorHAnsi" w:hAnsiTheme="minorHAnsi"/>
                <w:b w:val="0"/>
                <w:sz w:val="24"/>
              </w:rPr>
              <w:t>att få vistas i en lugn, trygg och trivsam skolmiljö</w:t>
            </w:r>
          </w:p>
          <w:p w:rsidR="00994779" w:rsidRPr="00994779" w:rsidRDefault="00994779" w:rsidP="00994779">
            <w:p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</w:rPr>
            </w:pPr>
            <w:r w:rsidRPr="00994779">
              <w:rPr>
                <w:rFonts w:asciiTheme="minorHAnsi" w:hAnsiTheme="minorHAnsi"/>
                <w:b w:val="0"/>
                <w:sz w:val="24"/>
              </w:rPr>
              <w:t>Vi har därför alla ett personligt ansvar för att uppträda på ett tolerant och respektfullt sätt.</w:t>
            </w:r>
          </w:p>
          <w:p w:rsidR="00EA631C" w:rsidRPr="00994779" w:rsidRDefault="00994779" w:rsidP="000C6472">
            <w:p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</w:rPr>
            </w:pPr>
            <w:r w:rsidRPr="00994779">
              <w:rPr>
                <w:rFonts w:asciiTheme="minorHAnsi" w:hAnsiTheme="minorHAnsi"/>
                <w:b w:val="0"/>
                <w:sz w:val="24"/>
              </w:rPr>
              <w:t xml:space="preserve">Våra trivselregler är till för att hjälpa oss förstå och komma ihåg hur vi ska uppträda i skolan. I reglerna står också vad som händer, </w:t>
            </w:r>
            <w:r>
              <w:rPr>
                <w:rFonts w:asciiTheme="minorHAnsi" w:hAnsiTheme="minorHAnsi"/>
                <w:b w:val="0"/>
                <w:sz w:val="24"/>
              </w:rPr>
              <w:t>om man bryter mot dem.</w:t>
            </w:r>
            <w:r>
              <w:rPr>
                <w:rFonts w:asciiTheme="minorHAnsi" w:hAnsiTheme="minorHAnsi"/>
                <w:b w:val="0"/>
                <w:sz w:val="24"/>
              </w:rPr>
              <w:br/>
            </w:r>
          </w:p>
        </w:tc>
      </w:tr>
      <w:tr w:rsidR="00EA631C" w:rsidRPr="00994779" w:rsidTr="00994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94779" w:rsidRPr="009C6807" w:rsidRDefault="00994779" w:rsidP="00994779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C6807">
              <w:rPr>
                <w:rFonts w:asciiTheme="minorHAnsi" w:hAnsiTheme="minorHAnsi"/>
                <w:sz w:val="24"/>
              </w:rPr>
              <w:t>1. Alla, både elever och personal, ska ta ansvar för sitt arbete. Detta sker bl.a. genom att:</w:t>
            </w:r>
          </w:p>
          <w:p w:rsidR="00994779" w:rsidRPr="00994779" w:rsidRDefault="00994779" w:rsidP="004F75B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</w:rPr>
            </w:pPr>
            <w:r w:rsidRPr="00994779">
              <w:rPr>
                <w:rFonts w:asciiTheme="minorHAnsi" w:hAnsiTheme="minorHAnsi"/>
                <w:b w:val="0"/>
                <w:sz w:val="24"/>
              </w:rPr>
              <w:t xml:space="preserve">man kommer i tid till lektionerna </w:t>
            </w:r>
          </w:p>
          <w:p w:rsidR="00994779" w:rsidRPr="00994779" w:rsidRDefault="00994779" w:rsidP="004F75B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</w:rPr>
            </w:pPr>
            <w:r w:rsidRPr="00994779">
              <w:rPr>
                <w:rFonts w:asciiTheme="minorHAnsi" w:hAnsiTheme="minorHAnsi"/>
                <w:b w:val="0"/>
                <w:sz w:val="24"/>
              </w:rPr>
              <w:t xml:space="preserve">man har med sig nödvändigt material </w:t>
            </w:r>
          </w:p>
          <w:p w:rsidR="00994779" w:rsidRPr="00994779" w:rsidRDefault="00994779" w:rsidP="004F75B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</w:rPr>
            </w:pPr>
            <w:r w:rsidRPr="00994779">
              <w:rPr>
                <w:rFonts w:asciiTheme="minorHAnsi" w:hAnsiTheme="minorHAnsi"/>
                <w:b w:val="0"/>
                <w:sz w:val="24"/>
              </w:rPr>
              <w:t xml:space="preserve">man koncentrerar sig på arbetsuppgifterna </w:t>
            </w:r>
          </w:p>
          <w:p w:rsidR="00994779" w:rsidRDefault="00994779" w:rsidP="004F75B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man använder </w:t>
            </w:r>
            <w:r w:rsidRPr="00994779">
              <w:rPr>
                <w:rFonts w:asciiTheme="minorHAnsi" w:hAnsiTheme="minorHAnsi"/>
                <w:b w:val="0"/>
                <w:sz w:val="24"/>
              </w:rPr>
              <w:t>mobiltelefoner och datorer</w:t>
            </w:r>
            <w:r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0D5564">
              <w:rPr>
                <w:rFonts w:asciiTheme="minorHAnsi" w:hAnsiTheme="minorHAnsi"/>
                <w:b w:val="0"/>
                <w:sz w:val="24"/>
              </w:rPr>
              <w:t>utifrån lärarens anvisningar</w:t>
            </w:r>
          </w:p>
          <w:p w:rsidR="004F75B5" w:rsidRPr="00994779" w:rsidRDefault="004F75B5" w:rsidP="004F75B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</w:rPr>
            </w:pPr>
            <w:r w:rsidRPr="004F75B5">
              <w:rPr>
                <w:rFonts w:asciiTheme="minorHAnsi" w:hAnsiTheme="minorHAnsi"/>
                <w:b w:val="0"/>
                <w:sz w:val="24"/>
              </w:rPr>
              <w:t>man för allas trevnad äter och dricker på rasterna</w:t>
            </w:r>
          </w:p>
          <w:p w:rsidR="004F75B5" w:rsidRPr="004F75B5" w:rsidRDefault="004F75B5" w:rsidP="004F75B5">
            <w:pPr>
              <w:numPr>
                <w:ilvl w:val="0"/>
                <w:numId w:val="28"/>
              </w:numPr>
              <w:spacing w:before="100" w:beforeAutospacing="1" w:after="240"/>
              <w:rPr>
                <w:rFonts w:asciiTheme="minorHAnsi" w:hAnsiTheme="minorHAnsi"/>
                <w:b w:val="0"/>
                <w:sz w:val="24"/>
              </w:rPr>
            </w:pPr>
            <w:r w:rsidRPr="004F75B5">
              <w:rPr>
                <w:rFonts w:asciiTheme="minorHAnsi" w:hAnsiTheme="minorHAnsi"/>
                <w:b w:val="0"/>
                <w:sz w:val="24"/>
              </w:rPr>
              <w:t>man inte bär ytterkläder, mössor och kepsar i matsal, klassrum eller bibliotek</w:t>
            </w:r>
          </w:p>
          <w:p w:rsidR="00EA631C" w:rsidRPr="00994779" w:rsidRDefault="00994779" w:rsidP="000C6472">
            <w:p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</w:rPr>
            </w:pPr>
            <w:r w:rsidRPr="00994779">
              <w:rPr>
                <w:rFonts w:asciiTheme="minorHAnsi" w:hAnsiTheme="minorHAnsi"/>
                <w:b w:val="0"/>
                <w:sz w:val="24"/>
              </w:rPr>
              <w:t>Förseelse mot trivselregeln</w:t>
            </w:r>
            <w:r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Pr="00994779">
              <w:rPr>
                <w:rFonts w:asciiTheme="minorHAnsi" w:hAnsiTheme="minorHAnsi"/>
                <w:b w:val="0"/>
                <w:sz w:val="24"/>
              </w:rPr>
              <w:t>tas först upp med den det berör och vid behov med vårdnadshavare, mentor eller skolledning. Störande föremål kan komma att omhändertas men återfås senare efter lektionens slut.</w:t>
            </w:r>
            <w:r w:rsidR="009C6807">
              <w:rPr>
                <w:rFonts w:asciiTheme="minorHAnsi" w:hAnsiTheme="minorHAnsi"/>
                <w:b w:val="0"/>
                <w:sz w:val="24"/>
              </w:rPr>
              <w:br/>
            </w:r>
          </w:p>
        </w:tc>
      </w:tr>
      <w:tr w:rsidR="00EA631C" w:rsidRPr="00994779" w:rsidTr="0099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94779" w:rsidRPr="00DB7635" w:rsidRDefault="00994779" w:rsidP="00994779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C6807">
              <w:rPr>
                <w:rFonts w:asciiTheme="minorHAnsi" w:hAnsiTheme="minorHAnsi"/>
                <w:sz w:val="24"/>
              </w:rPr>
              <w:t xml:space="preserve">2 Vi värnar om att vår skola ska hållas fri från kränkningar, hot och våld. Det gäller </w:t>
            </w:r>
            <w:r w:rsidR="007F03F6" w:rsidRPr="00DB7635">
              <w:rPr>
                <w:rFonts w:asciiTheme="minorHAnsi" w:hAnsiTheme="minorHAnsi"/>
                <w:sz w:val="24"/>
              </w:rPr>
              <w:t>i</w:t>
            </w:r>
            <w:r w:rsidR="007F03F6" w:rsidRPr="007F03F6">
              <w:rPr>
                <w:rFonts w:asciiTheme="minorHAnsi" w:hAnsiTheme="minorHAnsi"/>
                <w:color w:val="FF0000"/>
                <w:sz w:val="24"/>
              </w:rPr>
              <w:t xml:space="preserve"> </w:t>
            </w:r>
            <w:r w:rsidRPr="009C6807">
              <w:rPr>
                <w:rFonts w:asciiTheme="minorHAnsi" w:hAnsiTheme="minorHAnsi"/>
                <w:sz w:val="24"/>
              </w:rPr>
              <w:t>alla dess delar, såväl lokaler som utemiljö.</w:t>
            </w:r>
          </w:p>
          <w:p w:rsidR="00EA631C" w:rsidRPr="00994779" w:rsidRDefault="00994779" w:rsidP="000C6472">
            <w:p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</w:rPr>
            </w:pPr>
            <w:r w:rsidRPr="00994779">
              <w:rPr>
                <w:rFonts w:asciiTheme="minorHAnsi" w:hAnsiTheme="minorHAnsi"/>
                <w:b w:val="0"/>
                <w:sz w:val="24"/>
              </w:rPr>
              <w:t>Förseelse mot trivselregeln: Varje vuxen är skyldig att omedelbart ingripa vid kränkande språk</w:t>
            </w:r>
            <w:r w:rsidR="00FA66D9">
              <w:rPr>
                <w:rFonts w:asciiTheme="minorHAnsi" w:hAnsiTheme="minorHAnsi"/>
                <w:b w:val="0"/>
                <w:sz w:val="24"/>
              </w:rPr>
              <w:t>/beteende</w:t>
            </w:r>
            <w:r w:rsidRPr="00994779">
              <w:rPr>
                <w:rFonts w:asciiTheme="minorHAnsi" w:hAnsiTheme="minorHAnsi"/>
                <w:b w:val="0"/>
                <w:sz w:val="24"/>
              </w:rPr>
              <w:t>, hot och våld. Elever visar civilkurage genom att berätta för någon vuxen vad de vet, sett eller hört. Åtgärder vidtas enligt skolans likabehandlingsplan.</w:t>
            </w:r>
            <w:r w:rsidR="009C6807">
              <w:rPr>
                <w:rFonts w:asciiTheme="minorHAnsi" w:hAnsiTheme="minorHAnsi"/>
                <w:b w:val="0"/>
                <w:sz w:val="24"/>
              </w:rPr>
              <w:br/>
            </w:r>
          </w:p>
        </w:tc>
      </w:tr>
      <w:tr w:rsidR="00EA631C" w:rsidRPr="00994779" w:rsidTr="00994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94779" w:rsidRPr="009C6807" w:rsidRDefault="00994779" w:rsidP="00994779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C6807">
              <w:rPr>
                <w:rFonts w:asciiTheme="minorHAnsi" w:hAnsiTheme="minorHAnsi"/>
                <w:sz w:val="24"/>
              </w:rPr>
              <w:t>3 Alla har ett gemensamt ansvar för att inte skräpa ned, klottra eller förstör</w:t>
            </w:r>
            <w:r w:rsidR="007F03F6">
              <w:rPr>
                <w:rFonts w:asciiTheme="minorHAnsi" w:hAnsiTheme="minorHAnsi"/>
                <w:sz w:val="24"/>
              </w:rPr>
              <w:t>a</w:t>
            </w:r>
            <w:r w:rsidRPr="009C6807">
              <w:rPr>
                <w:rFonts w:asciiTheme="minorHAnsi" w:hAnsiTheme="minorHAnsi"/>
                <w:sz w:val="24"/>
              </w:rPr>
              <w:t>. Vi ska vara rädda om egna och andras ägodelar och hålla skolan</w:t>
            </w:r>
            <w:r w:rsidRPr="009C6807">
              <w:rPr>
                <w:rFonts w:asciiTheme="minorHAnsi" w:hAnsiTheme="minorHAnsi"/>
                <w:color w:val="FF0000"/>
                <w:sz w:val="24"/>
              </w:rPr>
              <w:t xml:space="preserve"> </w:t>
            </w:r>
            <w:r w:rsidRPr="009C6807">
              <w:rPr>
                <w:rFonts w:asciiTheme="minorHAnsi" w:hAnsiTheme="minorHAnsi"/>
                <w:sz w:val="24"/>
              </w:rPr>
              <w:t>ren och snygg.</w:t>
            </w:r>
          </w:p>
          <w:p w:rsidR="004F75B5" w:rsidRPr="00994779" w:rsidRDefault="00994779" w:rsidP="000C6472">
            <w:p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</w:rPr>
            </w:pPr>
            <w:r w:rsidRPr="00994779">
              <w:rPr>
                <w:rFonts w:asciiTheme="minorHAnsi" w:hAnsiTheme="minorHAnsi"/>
                <w:b w:val="0"/>
                <w:sz w:val="24"/>
              </w:rPr>
              <w:t>Förseelse mot trivselregeln: Den som skräpar ned eller förstör får i uppgift att återställa i ursprungligt skick o</w:t>
            </w:r>
            <w:r w:rsidR="00DB7635">
              <w:rPr>
                <w:rFonts w:asciiTheme="minorHAnsi" w:hAnsiTheme="minorHAnsi"/>
                <w:b w:val="0"/>
                <w:sz w:val="24"/>
              </w:rPr>
              <w:t>ch ersätta ekonomiskt de skador</w:t>
            </w:r>
            <w:r w:rsidRPr="00994779">
              <w:rPr>
                <w:rFonts w:asciiTheme="minorHAnsi" w:hAnsiTheme="minorHAnsi"/>
                <w:b w:val="0"/>
                <w:sz w:val="24"/>
              </w:rPr>
              <w:t xml:space="preserve"> som går att återställa. Mentor kontaktar vårdnadshavare. I de fall det uppstår skadeståndsanspråk går detta via rektor.</w:t>
            </w:r>
          </w:p>
        </w:tc>
      </w:tr>
      <w:tr w:rsidR="00EA631C" w:rsidRPr="00994779" w:rsidTr="0099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94779" w:rsidRPr="009C6807" w:rsidRDefault="00994779" w:rsidP="00994779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C6807">
              <w:rPr>
                <w:rFonts w:asciiTheme="minorHAnsi" w:hAnsiTheme="minorHAnsi"/>
                <w:sz w:val="24"/>
              </w:rPr>
              <w:t>4. På vår skola får ingen</w:t>
            </w:r>
            <w:r w:rsidR="000D5564">
              <w:rPr>
                <w:rFonts w:asciiTheme="minorHAnsi" w:hAnsiTheme="minorHAnsi"/>
                <w:sz w:val="24"/>
              </w:rPr>
              <w:t>,</w:t>
            </w:r>
            <w:r w:rsidRPr="009C6807">
              <w:rPr>
                <w:rFonts w:asciiTheme="minorHAnsi" w:hAnsiTheme="minorHAnsi"/>
                <w:sz w:val="24"/>
              </w:rPr>
              <w:t xml:space="preserve"> varken vuxen eller elev</w:t>
            </w:r>
            <w:r w:rsidR="000D5564">
              <w:rPr>
                <w:rFonts w:asciiTheme="minorHAnsi" w:hAnsiTheme="minorHAnsi"/>
                <w:sz w:val="24"/>
              </w:rPr>
              <w:t>,</w:t>
            </w:r>
            <w:r w:rsidRPr="009C6807">
              <w:rPr>
                <w:rFonts w:asciiTheme="minorHAnsi" w:hAnsiTheme="minorHAnsi"/>
                <w:sz w:val="24"/>
              </w:rPr>
              <w:t xml:space="preserve"> röka, snusa, dricka alkohol eller använda droger under skoldagen. Ingen får heller synligt bära symboler av något slag som uppfattas som propaganda för främlingsfientlighet och/eller droger. </w:t>
            </w:r>
          </w:p>
          <w:p w:rsidR="00EA631C" w:rsidRPr="00994779" w:rsidRDefault="00994779" w:rsidP="00994779">
            <w:p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</w:rPr>
            </w:pPr>
            <w:r w:rsidRPr="00994779">
              <w:rPr>
                <w:rFonts w:asciiTheme="minorHAnsi" w:hAnsiTheme="minorHAnsi"/>
                <w:b w:val="0"/>
                <w:sz w:val="24"/>
              </w:rPr>
              <w:t>Förseelse mot trivselregeln: Skolledningen/Elevhälsan talar med berörd person och vårdnadshavare kontaktas.</w:t>
            </w:r>
          </w:p>
        </w:tc>
      </w:tr>
    </w:tbl>
    <w:p w:rsidR="00063F37" w:rsidRDefault="00063F37" w:rsidP="00AB2505">
      <w:pPr>
        <w:pStyle w:val="Brdtext"/>
      </w:pPr>
    </w:p>
    <w:sectPr w:rsidR="0006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3FD05FA"/>
    <w:multiLevelType w:val="multilevel"/>
    <w:tmpl w:val="F24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C6AE7"/>
    <w:multiLevelType w:val="hybridMultilevel"/>
    <w:tmpl w:val="DF321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8DF4C3B"/>
    <w:multiLevelType w:val="multilevel"/>
    <w:tmpl w:val="8AD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0"/>
  </w:num>
  <w:num w:numId="5">
    <w:abstractNumId w:val="14"/>
  </w:num>
  <w:num w:numId="6">
    <w:abstractNumId w:val="16"/>
  </w:num>
  <w:num w:numId="7">
    <w:abstractNumId w:val="8"/>
  </w:num>
  <w:num w:numId="8">
    <w:abstractNumId w:val="13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8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5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6"/>
    <w:rsid w:val="00063F37"/>
    <w:rsid w:val="000A1AD8"/>
    <w:rsid w:val="000D5564"/>
    <w:rsid w:val="002050F1"/>
    <w:rsid w:val="00441717"/>
    <w:rsid w:val="004D35B6"/>
    <w:rsid w:val="004D6225"/>
    <w:rsid w:val="004F75B5"/>
    <w:rsid w:val="00585DE3"/>
    <w:rsid w:val="00592ECC"/>
    <w:rsid w:val="007F03F6"/>
    <w:rsid w:val="00822D3C"/>
    <w:rsid w:val="008E4F3A"/>
    <w:rsid w:val="00911989"/>
    <w:rsid w:val="00994779"/>
    <w:rsid w:val="009C6807"/>
    <w:rsid w:val="009C767E"/>
    <w:rsid w:val="009E2F53"/>
    <w:rsid w:val="00AB2505"/>
    <w:rsid w:val="00C36A08"/>
    <w:rsid w:val="00C747FD"/>
    <w:rsid w:val="00C95213"/>
    <w:rsid w:val="00D67FD5"/>
    <w:rsid w:val="00DB7635"/>
    <w:rsid w:val="00EA631C"/>
    <w:rsid w:val="00EF185C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aktaruta">
    <w:name w:val="faktaruta"/>
    <w:basedOn w:val="Normal"/>
    <w:rsid w:val="004D35B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rsid w:val="00441717"/>
    <w:pPr>
      <w:ind w:left="720"/>
      <w:contextualSpacing/>
    </w:pPr>
  </w:style>
  <w:style w:type="table" w:styleId="Frgadlista-dekorfrg4">
    <w:name w:val="Colorful List Accent 4"/>
    <w:basedOn w:val="Normaltabell"/>
    <w:uiPriority w:val="72"/>
    <w:rsid w:val="00994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llanmrkskuggning1-dekorfrg3">
    <w:name w:val="Medium Shading 1 Accent 3"/>
    <w:basedOn w:val="Normaltabell"/>
    <w:uiPriority w:val="63"/>
    <w:rsid w:val="00994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aktaruta">
    <w:name w:val="faktaruta"/>
    <w:basedOn w:val="Normal"/>
    <w:rsid w:val="004D35B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rsid w:val="00441717"/>
    <w:pPr>
      <w:ind w:left="720"/>
      <w:contextualSpacing/>
    </w:pPr>
  </w:style>
  <w:style w:type="table" w:styleId="Frgadlista-dekorfrg4">
    <w:name w:val="Colorful List Accent 4"/>
    <w:basedOn w:val="Normaltabell"/>
    <w:uiPriority w:val="72"/>
    <w:rsid w:val="00994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llanmrkskuggning1-dekorfrg3">
    <w:name w:val="Medium Shading 1 Accent 3"/>
    <w:basedOn w:val="Normaltabell"/>
    <w:uiPriority w:val="63"/>
    <w:rsid w:val="00994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1BB06432</Template>
  <TotalTime>1</TotalTime>
  <Pages>1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Claes-Göran Pernler</dc:creator>
  <cp:lastModifiedBy>Emelie Sahlin</cp:lastModifiedBy>
  <cp:revision>2</cp:revision>
  <cp:lastPrinted>2014-08-14T07:53:00Z</cp:lastPrinted>
  <dcterms:created xsi:type="dcterms:W3CDTF">2014-08-18T06:31:00Z</dcterms:created>
  <dcterms:modified xsi:type="dcterms:W3CDTF">2014-08-18T06:31:00Z</dcterms:modified>
</cp:coreProperties>
</file>